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Default="003A4534" w:rsidP="003A4534">
      <w:pPr>
        <w:rPr>
          <w:rFonts w:ascii="Arial" w:hAnsi="Arial" w:cs="Arial"/>
          <w:b/>
          <w:sz w:val="22"/>
          <w:szCs w:val="22"/>
          <w:rtl/>
        </w:rPr>
      </w:pPr>
    </w:p>
    <w:tbl>
      <w:tblPr>
        <w:tblpPr w:leftFromText="180" w:rightFromText="180" w:vertAnchor="page" w:horzAnchor="page" w:tblpX="6236"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B66620" w:rsidP="00B66620">
            <w:pPr>
              <w:spacing w:line="276" w:lineRule="auto"/>
              <w:rPr>
                <w:rFonts w:ascii="Arial" w:hAnsi="Arial" w:cs="Arial"/>
                <w:b/>
                <w:sz w:val="22"/>
                <w:szCs w:val="22"/>
                <w:rtl/>
              </w:rPr>
            </w:pPr>
            <w:r>
              <w:rPr>
                <w:rFonts w:ascii="Arial" w:hAnsi="Arial" w:cs="Arial" w:hint="cs"/>
                <w:b/>
                <w:sz w:val="22"/>
                <w:szCs w:val="22"/>
                <w:rtl/>
              </w:rPr>
              <w:t>הכלכלה</w:t>
            </w:r>
            <w:r w:rsidR="00F57123">
              <w:rPr>
                <w:rFonts w:ascii="Arial" w:hAnsi="Arial" w:cs="Arial" w:hint="cs"/>
                <w:b/>
                <w:sz w:val="22"/>
                <w:szCs w:val="22"/>
                <w:rtl/>
              </w:rPr>
              <w:t xml:space="preserve"> והתעשייה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70583" w:rsidP="00B66620">
            <w:pPr>
              <w:spacing w:line="276" w:lineRule="auto"/>
              <w:rPr>
                <w:rFonts w:ascii="Arial" w:hAnsi="Arial" w:cs="Arial"/>
                <w:b/>
                <w:sz w:val="22"/>
                <w:szCs w:val="22"/>
                <w:rtl/>
              </w:rPr>
            </w:pPr>
            <w:r>
              <w:rPr>
                <w:rFonts w:ascii="Arial" w:hAnsi="Arial" w:cs="Arial" w:hint="cs"/>
                <w:b/>
                <w:sz w:val="22"/>
                <w:szCs w:val="22"/>
                <w:rtl/>
              </w:rPr>
              <w:t xml:space="preserve"> </w:t>
            </w:r>
            <w:r w:rsidR="00665DAC">
              <w:rPr>
                <w:rFonts w:ascii="Arial" w:hAnsi="Arial" w:cs="Arial" w:hint="cs"/>
                <w:b/>
                <w:sz w:val="22"/>
                <w:szCs w:val="22"/>
                <w:rtl/>
              </w:rPr>
              <w:t>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E66CDF" w:rsidP="002674C8">
            <w:pPr>
              <w:spacing w:line="276" w:lineRule="auto"/>
              <w:rPr>
                <w:rFonts w:ascii="Arial" w:hAnsi="Arial" w:cs="Arial"/>
                <w:b/>
                <w:sz w:val="22"/>
                <w:szCs w:val="22"/>
                <w:rtl/>
              </w:rPr>
            </w:pPr>
            <w:r>
              <w:rPr>
                <w:rFonts w:ascii="Arial" w:hAnsi="Arial" w:cs="Arial" w:hint="cs"/>
                <w:b/>
                <w:sz w:val="22"/>
                <w:szCs w:val="22"/>
                <w:rtl/>
              </w:rPr>
              <w:t>25</w:t>
            </w:r>
            <w:r w:rsidR="007B220E">
              <w:rPr>
                <w:rFonts w:ascii="Arial" w:hAnsi="Arial" w:cs="Arial" w:hint="cs"/>
                <w:b/>
                <w:sz w:val="22"/>
                <w:szCs w:val="22"/>
                <w:rtl/>
              </w:rPr>
              <w:t>.4.2022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 xml:space="preserve">חוות דעת מקצועית במסגרת כוונה להתקשר עם </w:t>
      </w:r>
      <w:r w:rsidR="00DE1B48">
        <w:rPr>
          <w:rFonts w:ascii="Arial" w:hAnsi="Arial" w:cs="Arial" w:hint="cs"/>
          <w:bCs/>
          <w:sz w:val="22"/>
          <w:szCs w:val="22"/>
          <w:u w:val="single"/>
          <w:rtl/>
        </w:rPr>
        <w:t>חברת סייף זון כ</w:t>
      </w:r>
      <w:r w:rsidRPr="002A5F9B">
        <w:rPr>
          <w:rFonts w:ascii="Arial" w:hAnsi="Arial" w:cs="Arial" w:hint="cs"/>
          <w:bCs/>
          <w:sz w:val="22"/>
          <w:szCs w:val="22"/>
          <w:u w:val="single"/>
          <w:rtl/>
        </w:rPr>
        <w:t>ספק יחיד</w:t>
      </w:r>
    </w:p>
    <w:p w:rsidR="003A4534" w:rsidRDefault="003A4534" w:rsidP="003A4534">
      <w:pPr>
        <w:jc w:val="both"/>
        <w:rPr>
          <w:rFonts w:ascii="Arial" w:hAnsi="Arial" w:cs="Arial"/>
          <w:b/>
          <w:sz w:val="22"/>
          <w:szCs w:val="22"/>
          <w:rtl/>
        </w:rPr>
      </w:pPr>
    </w:p>
    <w:p w:rsidR="003A4534" w:rsidRDefault="003A4534" w:rsidP="00294E0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294E09">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E70B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CE70B4" w:rsidRPr="0053500C" w:rsidTr="00534084">
        <w:tc>
          <w:tcPr>
            <w:tcW w:w="9178" w:type="dxa"/>
            <w:tcBorders>
              <w:bottom w:val="single" w:sz="4" w:space="0" w:color="auto"/>
            </w:tcBorders>
            <w:vAlign w:val="center"/>
          </w:tcPr>
          <w:p w:rsidR="007037C7" w:rsidRDefault="007037C7" w:rsidP="007037C7">
            <w:pPr>
              <w:spacing w:line="360" w:lineRule="auto"/>
              <w:jc w:val="both"/>
              <w:rPr>
                <w:rFonts w:eastAsia="Calibri" w:cs="David"/>
                <w:sz w:val="22"/>
                <w:szCs w:val="22"/>
                <w:rtl/>
              </w:rPr>
            </w:pPr>
            <w:r w:rsidRPr="007037C7">
              <w:rPr>
                <w:rFonts w:eastAsia="Calibri" w:cs="David"/>
                <w:sz w:val="22"/>
                <w:szCs w:val="22"/>
                <w:rtl/>
              </w:rPr>
              <w:t xml:space="preserve">רכישת רישיונות לתוכנת "סייף זון" למתן שירותים למתן שירותים לאגף לפיקוח על ייצוא </w:t>
            </w:r>
            <w:proofErr w:type="spellStart"/>
            <w:r w:rsidRPr="007037C7">
              <w:rPr>
                <w:rFonts w:eastAsia="Calibri" w:cs="David"/>
                <w:sz w:val="22"/>
                <w:szCs w:val="22"/>
                <w:rtl/>
              </w:rPr>
              <w:t>דו"ש</w:t>
            </w:r>
            <w:proofErr w:type="spellEnd"/>
            <w:r w:rsidRPr="007037C7">
              <w:rPr>
                <w:rFonts w:eastAsia="Calibri" w:cs="David"/>
                <w:sz w:val="22"/>
                <w:szCs w:val="22"/>
                <w:rtl/>
              </w:rPr>
              <w:t xml:space="preserve"> ואב"כ"</w:t>
            </w:r>
          </w:p>
          <w:p w:rsidR="007037C7" w:rsidRDefault="007037C7" w:rsidP="007037C7">
            <w:pPr>
              <w:spacing w:line="360" w:lineRule="auto"/>
              <w:jc w:val="both"/>
              <w:rPr>
                <w:rFonts w:eastAsia="Calibri" w:cs="David"/>
                <w:sz w:val="22"/>
                <w:szCs w:val="22"/>
                <w:rtl/>
              </w:rPr>
            </w:pPr>
            <w:r>
              <w:rPr>
                <w:rFonts w:eastAsia="Calibri" w:cs="David" w:hint="cs"/>
                <w:sz w:val="22"/>
                <w:szCs w:val="22"/>
                <w:rtl/>
              </w:rPr>
              <w:t>ה</w:t>
            </w:r>
            <w:r w:rsidRPr="001F5623">
              <w:rPr>
                <w:rFonts w:eastAsia="Calibri" w:cs="David" w:hint="cs"/>
                <w:sz w:val="22"/>
                <w:szCs w:val="22"/>
                <w:rtl/>
              </w:rPr>
              <w:t>תוכנה מבצעת בדיקה מהירה, אמינה ואחידה של סיווג המוצר, השירות או הטכנולוגיה המיועדים ליצוא על פי רשימות הפיקוח של ישרא</w:t>
            </w:r>
            <w:r>
              <w:rPr>
                <w:rFonts w:eastAsia="Calibri" w:cs="David" w:hint="cs"/>
                <w:sz w:val="22"/>
                <w:szCs w:val="22"/>
                <w:rtl/>
              </w:rPr>
              <w:t xml:space="preserve">ל: רשימת הדו שימושי = </w:t>
            </w:r>
            <w:proofErr w:type="spellStart"/>
            <w:r>
              <w:rPr>
                <w:rFonts w:eastAsia="Calibri" w:cs="David" w:hint="cs"/>
                <w:sz w:val="22"/>
                <w:szCs w:val="22"/>
                <w:rtl/>
              </w:rPr>
              <w:t>וואסנאר</w:t>
            </w:r>
            <w:proofErr w:type="spellEnd"/>
            <w:r>
              <w:rPr>
                <w:rFonts w:eastAsia="Calibri" w:cs="David" w:hint="cs"/>
                <w:sz w:val="22"/>
                <w:szCs w:val="22"/>
                <w:rtl/>
              </w:rPr>
              <w:t xml:space="preserve">, רשימות החימוש בעברית, רשימת </w:t>
            </w:r>
            <w:r>
              <w:rPr>
                <w:rFonts w:eastAsia="Calibri" w:cs="David" w:hint="cs"/>
                <w:sz w:val="22"/>
                <w:szCs w:val="22"/>
              </w:rPr>
              <w:t>MTCR</w:t>
            </w:r>
            <w:r>
              <w:rPr>
                <w:rFonts w:eastAsia="Calibri" w:cs="David" w:hint="cs"/>
                <w:sz w:val="22"/>
                <w:szCs w:val="22"/>
                <w:rtl/>
              </w:rPr>
              <w:t xml:space="preserve"> ורשימות האב"כ.</w:t>
            </w:r>
            <w:r w:rsidRPr="001F5623">
              <w:rPr>
                <w:rFonts w:eastAsia="Calibri" w:cs="David" w:hint="cs"/>
                <w:sz w:val="22"/>
                <w:szCs w:val="22"/>
                <w:rtl/>
              </w:rPr>
              <w:t xml:space="preserve"> </w:t>
            </w:r>
            <w:r>
              <w:rPr>
                <w:rFonts w:eastAsia="Calibri" w:cs="David" w:hint="cs"/>
                <w:sz w:val="22"/>
                <w:szCs w:val="22"/>
                <w:rtl/>
              </w:rPr>
              <w:t xml:space="preserve">וכן תיעוד הסיווגים במערכת </w:t>
            </w:r>
            <w:r>
              <w:rPr>
                <w:rFonts w:eastAsia="Calibri" w:cs="David" w:hint="cs"/>
                <w:sz w:val="22"/>
                <w:szCs w:val="22"/>
              </w:rPr>
              <w:t>RMS</w:t>
            </w:r>
            <w:r>
              <w:rPr>
                <w:rFonts w:eastAsia="Calibri" w:cs="David" w:hint="cs"/>
                <w:sz w:val="22"/>
                <w:szCs w:val="22"/>
                <w:rtl/>
              </w:rPr>
              <w:t>.</w:t>
            </w:r>
          </w:p>
          <w:p w:rsidR="007037C7" w:rsidRDefault="007037C7" w:rsidP="007037C7">
            <w:pPr>
              <w:spacing w:line="360" w:lineRule="auto"/>
              <w:jc w:val="both"/>
              <w:rPr>
                <w:rFonts w:eastAsia="Calibri" w:cs="David"/>
                <w:sz w:val="22"/>
                <w:szCs w:val="22"/>
                <w:rtl/>
              </w:rPr>
            </w:pPr>
            <w:r w:rsidRPr="001F5623">
              <w:rPr>
                <w:rFonts w:eastAsia="Calibri" w:cs="David" w:hint="cs"/>
                <w:sz w:val="22"/>
                <w:szCs w:val="22"/>
                <w:rtl/>
              </w:rPr>
              <w:t xml:space="preserve">הסיווג חיוני לעבודת אגף הפיקוח על היצוא הדו שימושי ואב"כ - בתהליך בדיקת בקשה לרישיון יצוא, בוועדת תחולה וכן בפיקוח ואכיפה. </w:t>
            </w:r>
          </w:p>
          <w:p w:rsidR="007037C7" w:rsidRPr="00725650" w:rsidRDefault="007037C7" w:rsidP="007037C7">
            <w:pPr>
              <w:spacing w:line="360" w:lineRule="auto"/>
              <w:jc w:val="both"/>
              <w:rPr>
                <w:rFonts w:eastAsia="Calibri" w:cs="David"/>
                <w:sz w:val="22"/>
                <w:szCs w:val="22"/>
                <w:rtl/>
              </w:rPr>
            </w:pPr>
            <w:r>
              <w:rPr>
                <w:rFonts w:eastAsia="Calibri" w:cs="David" w:hint="cs"/>
                <w:sz w:val="22"/>
                <w:szCs w:val="22"/>
                <w:rtl/>
              </w:rPr>
              <w:t>בנוסף,</w:t>
            </w:r>
            <w:r w:rsidRPr="001F5623">
              <w:rPr>
                <w:rFonts w:eastAsia="Calibri" w:cs="David" w:hint="cs"/>
                <w:sz w:val="22"/>
                <w:szCs w:val="22"/>
                <w:rtl/>
              </w:rPr>
              <w:t xml:space="preserve"> התוכנה מאפשרת בדיקה של משתמשי ביניים ומשתמשים סופיים בבקשות </w:t>
            </w:r>
            <w:proofErr w:type="spellStart"/>
            <w:r w:rsidRPr="001F5623">
              <w:rPr>
                <w:rFonts w:eastAsia="Calibri" w:cs="David" w:hint="cs"/>
                <w:sz w:val="22"/>
                <w:szCs w:val="22"/>
                <w:rtl/>
              </w:rPr>
              <w:t>לרשיון</w:t>
            </w:r>
            <w:proofErr w:type="spellEnd"/>
            <w:r w:rsidRPr="001F5623">
              <w:rPr>
                <w:rFonts w:eastAsia="Calibri" w:cs="David" w:hint="cs"/>
                <w:sz w:val="22"/>
                <w:szCs w:val="22"/>
                <w:rtl/>
              </w:rPr>
              <w:t xml:space="preserve"> יצוא ברשימות הסנקציות של האו"ם וארה"ב. </w:t>
            </w:r>
          </w:p>
          <w:p w:rsidR="004548E3" w:rsidRPr="008029E6" w:rsidRDefault="004548E3" w:rsidP="007037C7">
            <w:pPr>
              <w:spacing w:line="276" w:lineRule="auto"/>
              <w:rPr>
                <w:rFonts w:ascii="Arial" w:hAnsi="Arial" w:cs="Arial"/>
                <w:bCs/>
                <w:sz w:val="22"/>
                <w:szCs w:val="22"/>
                <w:rtl/>
              </w:rPr>
            </w:pPr>
          </w:p>
        </w:tc>
      </w:tr>
    </w:tbl>
    <w:p w:rsidR="003A4534" w:rsidRPr="0021757D" w:rsidRDefault="003A4534" w:rsidP="003A4534">
      <w:pPr>
        <w:rPr>
          <w:rFonts w:ascii="Arial" w:hAnsi="Arial" w:cs="Arial"/>
          <w:b/>
          <w:sz w:val="16"/>
          <w:szCs w:val="16"/>
          <w:rtl/>
        </w:rPr>
      </w:pPr>
    </w:p>
    <w:p w:rsidR="003A4534" w:rsidRDefault="003A4534" w:rsidP="001D3EE0">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00F57123">
        <w:rPr>
          <w:rFonts w:ascii="Arial" w:hAnsi="Arial" w:cs="Arial"/>
          <w:b/>
          <w:sz w:val="28"/>
          <w:szCs w:val="28"/>
        </w:rPr>
        <w:sym w:font="Wingdings" w:char="F070"/>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F57123">
        <w:rPr>
          <w:rFonts w:ascii="Arial" w:hAnsi="Arial" w:cs="Arial"/>
          <w:b/>
          <w:sz w:val="28"/>
          <w:szCs w:val="28"/>
          <w:u w:val="single"/>
        </w:rPr>
        <w:t>×</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7B220E">
              <w:rPr>
                <w:rFonts w:ascii="Arial" w:hAnsi="Arial" w:cs="Arial"/>
                <w:b/>
                <w:sz w:val="22"/>
                <w:szCs w:val="22"/>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0D2CCC"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E66CDF" w:rsidRDefault="007B220E" w:rsidP="002674C8">
            <w:pPr>
              <w:spacing w:line="276" w:lineRule="auto"/>
              <w:rPr>
                <w:rFonts w:ascii="David" w:hAnsi="David" w:cs="David"/>
                <w:bCs/>
                <w:sz w:val="22"/>
                <w:szCs w:val="22"/>
                <w:rtl/>
              </w:rPr>
            </w:pPr>
            <w:r w:rsidRPr="00E66CDF">
              <w:rPr>
                <w:rFonts w:ascii="David" w:hAnsi="David" w:cs="David"/>
                <w:b/>
                <w:sz w:val="22"/>
                <w:szCs w:val="22"/>
                <w:rtl/>
              </w:rPr>
              <w:t>סייף זון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Default="000D2CCC" w:rsidP="00B8441A">
            <w:pPr>
              <w:rPr>
                <w:rFonts w:ascii="Arial" w:hAnsi="Arial" w:cs="Arial"/>
                <w:b/>
                <w:sz w:val="22"/>
                <w:szCs w:val="22"/>
                <w:rtl/>
              </w:rPr>
            </w:pPr>
            <w:r>
              <w:rPr>
                <w:rFonts w:ascii="Arial" w:hAnsi="Arial" w:cs="Arial" w:hint="cs"/>
                <w:b/>
                <w:sz w:val="22"/>
                <w:szCs w:val="22"/>
              </w:rPr>
              <w:t xml:space="preserve"> </w:t>
            </w:r>
          </w:p>
          <w:p w:rsidR="00E26F44" w:rsidRDefault="00E26F44" w:rsidP="00B8441A">
            <w:pPr>
              <w:rPr>
                <w:rFonts w:ascii="Arial" w:hAnsi="Arial" w:cs="Arial"/>
                <w:b/>
                <w:sz w:val="22"/>
                <w:szCs w:val="22"/>
                <w:rtl/>
              </w:rPr>
            </w:pPr>
          </w:p>
          <w:p w:rsidR="00E26F44" w:rsidRPr="00E66CDF" w:rsidRDefault="007B220E" w:rsidP="00B8441A">
            <w:pPr>
              <w:rPr>
                <w:rFonts w:ascii="David" w:hAnsi="David" w:cs="David"/>
                <w:b/>
                <w:sz w:val="22"/>
                <w:szCs w:val="22"/>
                <w:rtl/>
              </w:rPr>
            </w:pPr>
            <w:r w:rsidRPr="00E66CDF">
              <w:rPr>
                <w:rFonts w:ascii="David" w:hAnsi="David" w:cs="David"/>
                <w:b/>
                <w:sz w:val="22"/>
                <w:szCs w:val="22"/>
                <w:rtl/>
              </w:rPr>
              <w:t>515237295</w:t>
            </w:r>
          </w:p>
          <w:p w:rsidR="00E26F44" w:rsidRDefault="00E26F44" w:rsidP="00B8441A">
            <w:pPr>
              <w:rPr>
                <w:rFonts w:ascii="Arial" w:hAnsi="Arial" w:cs="Arial"/>
                <w:b/>
                <w:sz w:val="22"/>
                <w:szCs w:val="22"/>
                <w:rtl/>
              </w:rPr>
            </w:pPr>
          </w:p>
          <w:p w:rsidR="00E26F44" w:rsidRDefault="00E26F44" w:rsidP="00B8441A">
            <w:pPr>
              <w:rPr>
                <w:rFonts w:ascii="Arial" w:hAnsi="Arial" w:cs="Arial"/>
                <w:b/>
                <w:sz w:val="22"/>
                <w:szCs w:val="22"/>
                <w:rtl/>
              </w:rPr>
            </w:pPr>
          </w:p>
          <w:p w:rsidR="00E26F44" w:rsidRPr="00665DAC" w:rsidRDefault="00E26F44" w:rsidP="00B8441A">
            <w:pPr>
              <w:rPr>
                <w:rFonts w:ascii="Arial" w:hAnsi="Arial" w:cs="Arial"/>
                <w:b/>
                <w:sz w:val="22"/>
                <w:szCs w:val="22"/>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lastRenderedPageBreak/>
              <w:t xml:space="preserve">ספק זה הנו: </w:t>
            </w:r>
          </w:p>
        </w:tc>
        <w:tc>
          <w:tcPr>
            <w:tcW w:w="3420" w:type="dxa"/>
            <w:tcBorders>
              <w:top w:val="single" w:sz="4" w:space="0" w:color="auto"/>
              <w:left w:val="single" w:sz="4" w:space="0" w:color="auto"/>
              <w:bottom w:val="single" w:sz="4" w:space="0" w:color="auto"/>
            </w:tcBorders>
          </w:tcPr>
          <w:p w:rsidR="003A4534" w:rsidRPr="00C4568D" w:rsidRDefault="00B878B8" w:rsidP="00B8441A">
            <w:pPr>
              <w:rPr>
                <w:rFonts w:ascii="Arial" w:hAnsi="Arial" w:cs="Arial"/>
                <w:b/>
                <w:sz w:val="22"/>
                <w:szCs w:val="22"/>
                <w:u w:val="single"/>
                <w:rtl/>
              </w:rPr>
            </w:pPr>
            <w:r w:rsidRPr="00C4568D">
              <w:rPr>
                <w:rFonts w:ascii="Arial" w:hAnsi="Arial" w:cs="Arial"/>
                <w:b/>
                <w:sz w:val="28"/>
                <w:szCs w:val="28"/>
                <w:u w:val="single"/>
              </w:rPr>
              <w:t>x</w:t>
            </w:r>
            <w:r w:rsidR="003A4534" w:rsidRPr="00C4568D">
              <w:rPr>
                <w:rFonts w:ascii="Arial" w:hAnsi="Arial" w:cs="Arial"/>
                <w:b/>
                <w:sz w:val="28"/>
                <w:szCs w:val="28"/>
                <w:u w:val="single"/>
              </w:rPr>
              <w:t xml:space="preserve">     </w:t>
            </w:r>
            <w:r w:rsidR="003A4534" w:rsidRPr="00C4568D">
              <w:rPr>
                <w:rFonts w:ascii="Arial" w:hAnsi="Arial" w:cs="Arial" w:hint="cs"/>
                <w:b/>
                <w:sz w:val="22"/>
                <w:szCs w:val="22"/>
                <w:u w:val="single"/>
                <w:rtl/>
              </w:rPr>
              <w:t xml:space="preserve"> ספק יחיד    </w:t>
            </w:r>
          </w:p>
        </w:tc>
        <w:tc>
          <w:tcPr>
            <w:tcW w:w="3060" w:type="dxa"/>
            <w:tcBorders>
              <w:top w:val="single" w:sz="4" w:space="0" w:color="auto"/>
              <w:bottom w:val="single" w:sz="4" w:space="0" w:color="auto"/>
            </w:tcBorders>
          </w:tcPr>
          <w:p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B878B8" w:rsidRPr="00E66CDF" w:rsidRDefault="00B878B8" w:rsidP="000D2CCC">
            <w:pPr>
              <w:spacing w:line="360" w:lineRule="auto"/>
              <w:rPr>
                <w:rFonts w:ascii="David" w:eastAsia="Calibri" w:hAnsi="David" w:cs="David"/>
                <w:sz w:val="22"/>
                <w:szCs w:val="22"/>
                <w:rtl/>
              </w:rPr>
            </w:pPr>
            <w:r w:rsidRPr="00E66CDF">
              <w:rPr>
                <w:rFonts w:ascii="David" w:hAnsi="David" w:cs="David"/>
                <w:b/>
                <w:bCs/>
              </w:rPr>
              <w:t xml:space="preserve"> </w:t>
            </w:r>
            <w:r w:rsidRPr="00E66CDF">
              <w:rPr>
                <w:rFonts w:ascii="David" w:hAnsi="David" w:cs="David"/>
                <w:bCs/>
                <w:sz w:val="22"/>
                <w:szCs w:val="22"/>
                <w:rtl/>
              </w:rPr>
              <w:t xml:space="preserve"> </w:t>
            </w:r>
            <w:r w:rsidR="000D6C77" w:rsidRPr="00E66CDF">
              <w:rPr>
                <w:rFonts w:ascii="David" w:eastAsia="Calibri" w:hAnsi="David" w:cs="David"/>
                <w:sz w:val="22"/>
                <w:szCs w:val="22"/>
                <w:rtl/>
              </w:rPr>
              <w:t xml:space="preserve"> </w:t>
            </w:r>
          </w:p>
          <w:p w:rsidR="00856869" w:rsidRPr="00E66CDF" w:rsidRDefault="00D25E68" w:rsidP="00B878B8">
            <w:pPr>
              <w:keepNext/>
              <w:spacing w:line="276" w:lineRule="auto"/>
              <w:rPr>
                <w:rFonts w:ascii="David" w:hAnsi="David" w:cs="David"/>
                <w:bCs/>
                <w:sz w:val="22"/>
                <w:szCs w:val="22"/>
                <w:rtl/>
              </w:rPr>
            </w:pPr>
            <w:r>
              <w:rPr>
                <w:rFonts w:ascii="David" w:hAnsi="David" w:cs="David" w:hint="cs"/>
                <w:b/>
                <w:sz w:val="22"/>
                <w:szCs w:val="22"/>
                <w:rtl/>
              </w:rPr>
              <w:t xml:space="preserve"> </w:t>
            </w:r>
            <w:r w:rsidRPr="00D25E68">
              <w:rPr>
                <w:rFonts w:cs="David"/>
                <w:sz w:val="22"/>
                <w:szCs w:val="22"/>
                <w:rtl/>
              </w:rPr>
              <w:t>2,330,000 ₪ * מע"מ  -2,726,100 ₪ כולל מע"מ</w:t>
            </w:r>
          </w:p>
        </w:tc>
      </w:tr>
      <w:tr w:rsidR="00665DAC"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665DAC" w:rsidRDefault="00665DAC" w:rsidP="00B878B8">
            <w:pPr>
              <w:rPr>
                <w:rFonts w:ascii="Arial" w:hAnsi="Arial" w:cs="Arial"/>
                <w:b/>
                <w:sz w:val="22"/>
                <w:szCs w:val="22"/>
                <w:rtl/>
              </w:rPr>
            </w:pPr>
          </w:p>
          <w:p w:rsidR="00E26F44" w:rsidRPr="00E66CDF" w:rsidRDefault="007B220E" w:rsidP="00B878B8">
            <w:pPr>
              <w:rPr>
                <w:rFonts w:ascii="David" w:hAnsi="David" w:cs="David"/>
                <w:b/>
                <w:sz w:val="22"/>
                <w:szCs w:val="22"/>
                <w:rtl/>
              </w:rPr>
            </w:pPr>
            <w:r w:rsidRPr="00E66CDF">
              <w:rPr>
                <w:rFonts w:ascii="David" w:hAnsi="David" w:cs="David"/>
                <w:b/>
                <w:sz w:val="22"/>
                <w:szCs w:val="22"/>
                <w:rtl/>
              </w:rPr>
              <w:t>שנה החל מ 1.6.2</w:t>
            </w:r>
            <w:r w:rsidR="00F57123" w:rsidRPr="00E66CDF">
              <w:rPr>
                <w:rFonts w:ascii="David" w:hAnsi="David" w:cs="David"/>
                <w:b/>
                <w:sz w:val="22"/>
                <w:szCs w:val="22"/>
                <w:rtl/>
              </w:rPr>
              <w:t>02</w:t>
            </w:r>
            <w:r w:rsidRPr="00E66CDF">
              <w:rPr>
                <w:rFonts w:ascii="David" w:hAnsi="David" w:cs="David"/>
                <w:b/>
                <w:sz w:val="22"/>
                <w:szCs w:val="22"/>
                <w:rtl/>
              </w:rPr>
              <w:t xml:space="preserve">2 </w:t>
            </w:r>
            <w:r w:rsidR="00F57123" w:rsidRPr="00E66CDF">
              <w:rPr>
                <w:rFonts w:ascii="David" w:hAnsi="David" w:cs="David"/>
                <w:b/>
                <w:sz w:val="22"/>
                <w:szCs w:val="22"/>
                <w:rtl/>
              </w:rPr>
              <w:t xml:space="preserve">ועד 31.5.2023 </w:t>
            </w:r>
            <w:r w:rsidRPr="00E66CDF">
              <w:rPr>
                <w:rFonts w:ascii="David" w:hAnsi="David" w:cs="David"/>
                <w:b/>
                <w:sz w:val="22"/>
                <w:szCs w:val="22"/>
                <w:rtl/>
              </w:rPr>
              <w:t>(עם אופציה לשנה נוספת באותו המחיר על פי מחויבות הספק)</w:t>
            </w:r>
          </w:p>
          <w:p w:rsidR="00E26F44" w:rsidRPr="00665DAC" w:rsidRDefault="00E26F44" w:rsidP="00B878B8">
            <w:pPr>
              <w:rPr>
                <w:rFonts w:ascii="Arial" w:hAnsi="Arial" w:cs="Arial"/>
                <w:b/>
                <w:sz w:val="22"/>
                <w:szCs w:val="22"/>
                <w:rtl/>
              </w:rPr>
            </w:pPr>
            <w:bookmarkStart w:id="0" w:name="_GoBack"/>
            <w:bookmarkEnd w:id="0"/>
          </w:p>
        </w:tc>
      </w:tr>
    </w:tbl>
    <w:p w:rsidR="0021757D" w:rsidRDefault="0021757D"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95E14" w:rsidRPr="0053500C" w:rsidTr="00A95E14">
        <w:tc>
          <w:tcPr>
            <w:tcW w:w="9286" w:type="dxa"/>
            <w:tcBorders>
              <w:top w:val="single" w:sz="4" w:space="0" w:color="auto"/>
              <w:left w:val="single" w:sz="4" w:space="0" w:color="auto"/>
              <w:bottom w:val="single" w:sz="4" w:space="0" w:color="auto"/>
              <w:right w:val="single" w:sz="4" w:space="0" w:color="auto"/>
            </w:tcBorders>
          </w:tcPr>
          <w:p w:rsidR="00F02F3A" w:rsidRPr="00E66CDF" w:rsidRDefault="00F57123" w:rsidP="00F02F3A">
            <w:pPr>
              <w:tabs>
                <w:tab w:val="left" w:pos="1168"/>
              </w:tabs>
              <w:spacing w:line="360" w:lineRule="auto"/>
              <w:rPr>
                <w:rFonts w:ascii="David" w:eastAsia="Calibri" w:hAnsi="David" w:cs="David"/>
                <w:sz w:val="22"/>
                <w:szCs w:val="22"/>
                <w:rtl/>
              </w:rPr>
            </w:pPr>
            <w:r w:rsidRPr="00E66CDF">
              <w:rPr>
                <w:rFonts w:ascii="David" w:eastAsia="Calibri" w:hAnsi="David" w:cs="David"/>
                <w:sz w:val="22"/>
                <w:szCs w:val="22"/>
                <w:rtl/>
              </w:rPr>
              <w:t xml:space="preserve">מאז </w:t>
            </w:r>
            <w:r w:rsidR="00F02F3A" w:rsidRPr="00E66CDF">
              <w:rPr>
                <w:rFonts w:ascii="David" w:eastAsia="Calibri" w:hAnsi="David" w:cs="David"/>
                <w:sz w:val="22"/>
                <w:szCs w:val="22"/>
                <w:rtl/>
              </w:rPr>
              <w:t xml:space="preserve">הקמת האגף בתחילת 2019 הושקעו מאמצים רבים לאיתור כלים ממוחשבים </w:t>
            </w:r>
            <w:r w:rsidR="00BD7F18">
              <w:rPr>
                <w:rFonts w:ascii="David" w:eastAsia="Calibri" w:hAnsi="David" w:cs="David" w:hint="cs"/>
                <w:sz w:val="22"/>
                <w:szCs w:val="22"/>
                <w:rtl/>
              </w:rPr>
              <w:t>ה</w:t>
            </w:r>
            <w:r w:rsidR="00F02F3A" w:rsidRPr="00E66CDF">
              <w:rPr>
                <w:rFonts w:ascii="David" w:eastAsia="Calibri" w:hAnsi="David" w:cs="David"/>
                <w:sz w:val="22"/>
                <w:szCs w:val="22"/>
                <w:rtl/>
              </w:rPr>
              <w:t>מתאימים לביצוע סיווג של טובין, שירותים וטכנולוגיה המיועדים ליצוא</w:t>
            </w:r>
            <w:r w:rsidR="00E66CDF" w:rsidRPr="00E66CDF">
              <w:rPr>
                <w:rFonts w:ascii="David" w:eastAsia="Calibri" w:hAnsi="David" w:cs="David"/>
                <w:sz w:val="22"/>
                <w:szCs w:val="22"/>
                <w:rtl/>
              </w:rPr>
              <w:t xml:space="preserve"> על פי רשימות הפיקוח הישראליות </w:t>
            </w:r>
            <w:r w:rsidR="00F02F3A" w:rsidRPr="00E66CDF">
              <w:rPr>
                <w:rFonts w:ascii="David" w:eastAsia="Calibri" w:hAnsi="David" w:cs="David"/>
                <w:sz w:val="22"/>
                <w:szCs w:val="22"/>
                <w:rtl/>
              </w:rPr>
              <w:t xml:space="preserve">. מאמצי האיתור התמקדו באגף המקביל במשרד הביטחון, ארגונים כלכליים, חברות המייצאות מוצרים דו-שימושיים ואב"כ, ומשרדי עו"ד בתחום. כמו כן, ביצע האגף בדיקה אינטרנטית לאיתור כלים בישראל או בחו"ל. </w:t>
            </w:r>
          </w:p>
          <w:p w:rsidR="00F02F3A" w:rsidRPr="00E66CDF" w:rsidRDefault="00F02F3A" w:rsidP="00F02F3A">
            <w:pPr>
              <w:tabs>
                <w:tab w:val="left" w:pos="1168"/>
              </w:tabs>
              <w:spacing w:line="360" w:lineRule="auto"/>
              <w:rPr>
                <w:rFonts w:ascii="David" w:eastAsia="Calibri" w:hAnsi="David" w:cs="David"/>
                <w:sz w:val="22"/>
                <w:szCs w:val="22"/>
                <w:rtl/>
              </w:rPr>
            </w:pPr>
            <w:r w:rsidRPr="00E66CDF">
              <w:rPr>
                <w:rFonts w:ascii="David" w:eastAsia="Calibri" w:hAnsi="David" w:cs="David"/>
                <w:sz w:val="22"/>
                <w:szCs w:val="22"/>
                <w:rtl/>
              </w:rPr>
              <w:t>באמצעות התאחדות התעשיינים אות</w:t>
            </w:r>
            <w:r w:rsidR="00E66CDF" w:rsidRPr="00E66CDF">
              <w:rPr>
                <w:rFonts w:ascii="David" w:eastAsia="Calibri" w:hAnsi="David" w:cs="David"/>
                <w:sz w:val="22"/>
                <w:szCs w:val="22"/>
                <w:rtl/>
              </w:rPr>
              <w:t>ר</w:t>
            </w:r>
            <w:r w:rsidRPr="00E66CDF">
              <w:rPr>
                <w:rFonts w:ascii="David" w:eastAsia="Calibri" w:hAnsi="David" w:cs="David"/>
                <w:sz w:val="22"/>
                <w:szCs w:val="22"/>
                <w:rtl/>
              </w:rPr>
              <w:t>ה חברת סייף זון אשר פיתחה תוכנה ייחודית, המתאימה לחוקי מדינת ישראל ומאפשרת בדיקה ברשימות הפיקוח הישראליות. לא נמצאו פתרונות אחרים העונים על צרכי האגף.</w:t>
            </w:r>
          </w:p>
          <w:p w:rsidR="00BD7F18" w:rsidRPr="00BD7F18" w:rsidRDefault="00BD7F18" w:rsidP="00BD7F18">
            <w:pPr>
              <w:tabs>
                <w:tab w:val="left" w:pos="1168"/>
              </w:tabs>
              <w:spacing w:line="360" w:lineRule="auto"/>
              <w:rPr>
                <w:rFonts w:ascii="David" w:eastAsia="Calibri" w:hAnsi="David" w:cs="David"/>
                <w:sz w:val="22"/>
                <w:szCs w:val="22"/>
                <w:rtl/>
              </w:rPr>
            </w:pPr>
            <w:r>
              <w:rPr>
                <w:rFonts w:ascii="David" w:eastAsia="Calibri" w:hAnsi="David" w:cs="David" w:hint="cs"/>
                <w:sz w:val="22"/>
                <w:szCs w:val="22"/>
                <w:rtl/>
              </w:rPr>
              <w:t>המשרד פרסם בחודש פברואר האחרון</w:t>
            </w:r>
            <w:r w:rsidR="00E66CDF" w:rsidRPr="00E66CDF">
              <w:rPr>
                <w:rFonts w:ascii="David" w:eastAsia="Calibri" w:hAnsi="David" w:cs="David"/>
                <w:sz w:val="22"/>
                <w:szCs w:val="22"/>
                <w:rtl/>
              </w:rPr>
              <w:t xml:space="preserve"> </w:t>
            </w:r>
            <w:r w:rsidR="00E66CDF" w:rsidRPr="00E66CDF">
              <w:rPr>
                <w:rFonts w:ascii="David" w:eastAsia="Calibri" w:hAnsi="David" w:cs="David"/>
                <w:sz w:val="22"/>
                <w:szCs w:val="22"/>
              </w:rPr>
              <w:t>RFI</w:t>
            </w:r>
            <w:r w:rsidR="00E66CDF" w:rsidRPr="00E66CDF">
              <w:rPr>
                <w:rFonts w:ascii="David" w:eastAsia="Calibri" w:hAnsi="David" w:cs="David"/>
                <w:sz w:val="22"/>
                <w:szCs w:val="22"/>
                <w:rtl/>
              </w:rPr>
              <w:t xml:space="preserve"> עבור </w:t>
            </w:r>
            <w:r w:rsidR="00956D65" w:rsidRPr="00E66CDF">
              <w:rPr>
                <w:rFonts w:ascii="David" w:eastAsia="Calibri" w:hAnsi="David" w:cs="David"/>
                <w:sz w:val="22"/>
                <w:szCs w:val="22"/>
                <w:rtl/>
              </w:rPr>
              <w:t xml:space="preserve">שירותי תוכנה </w:t>
            </w:r>
            <w:r w:rsidR="00F57123" w:rsidRPr="00E66CDF">
              <w:rPr>
                <w:rFonts w:ascii="David" w:eastAsia="Calibri" w:hAnsi="David" w:cs="David"/>
                <w:sz w:val="22"/>
                <w:szCs w:val="22"/>
                <w:rtl/>
              </w:rPr>
              <w:t>בהתאם לדרישות האגף</w:t>
            </w:r>
            <w:r w:rsidR="00956D65" w:rsidRPr="00E66CDF">
              <w:rPr>
                <w:rFonts w:ascii="David" w:eastAsia="Calibri" w:hAnsi="David" w:cs="David"/>
                <w:sz w:val="22"/>
                <w:szCs w:val="22"/>
                <w:rtl/>
              </w:rPr>
              <w:t xml:space="preserve">. </w:t>
            </w:r>
            <w:r>
              <w:rPr>
                <w:rFonts w:ascii="David" w:eastAsia="Calibri" w:hAnsi="David" w:cs="David" w:hint="cs"/>
                <w:sz w:val="22"/>
                <w:szCs w:val="22"/>
                <w:rtl/>
              </w:rPr>
              <w:t>לפרסום התקבלה פנייה</w:t>
            </w:r>
            <w:r w:rsidR="00956D65" w:rsidRPr="00E66CDF">
              <w:rPr>
                <w:rFonts w:ascii="David" w:eastAsia="Calibri" w:hAnsi="David" w:cs="David"/>
                <w:sz w:val="22"/>
                <w:szCs w:val="22"/>
                <w:rtl/>
              </w:rPr>
              <w:t xml:space="preserve"> אחת </w:t>
            </w:r>
            <w:r w:rsidR="00E66CDF" w:rsidRPr="00E66CDF">
              <w:rPr>
                <w:rFonts w:ascii="David" w:eastAsia="Calibri" w:hAnsi="David" w:cs="David"/>
                <w:sz w:val="22"/>
                <w:szCs w:val="22"/>
                <w:rtl/>
              </w:rPr>
              <w:t>בלבד</w:t>
            </w:r>
            <w:r>
              <w:rPr>
                <w:rFonts w:ascii="David" w:eastAsia="Calibri" w:hAnsi="David" w:cs="David" w:hint="cs"/>
                <w:sz w:val="22"/>
                <w:szCs w:val="22"/>
                <w:rtl/>
              </w:rPr>
              <w:t xml:space="preserve"> </w:t>
            </w:r>
            <w:r w:rsidR="00956D65" w:rsidRPr="00E66CDF">
              <w:rPr>
                <w:rFonts w:ascii="David" w:eastAsia="Calibri" w:hAnsi="David" w:cs="David"/>
                <w:sz w:val="22"/>
                <w:szCs w:val="22"/>
                <w:rtl/>
              </w:rPr>
              <w:t>של חבר</w:t>
            </w:r>
            <w:r>
              <w:rPr>
                <w:rFonts w:ascii="David" w:eastAsia="Calibri" w:hAnsi="David" w:cs="David" w:hint="cs"/>
                <w:sz w:val="22"/>
                <w:szCs w:val="22"/>
                <w:rtl/>
              </w:rPr>
              <w:t>ה</w:t>
            </w:r>
            <w:r w:rsidR="00956D65" w:rsidRPr="00E66CDF">
              <w:rPr>
                <w:rFonts w:ascii="David" w:eastAsia="Calibri" w:hAnsi="David" w:cs="David"/>
                <w:sz w:val="22"/>
                <w:szCs w:val="22"/>
                <w:rtl/>
              </w:rPr>
              <w:t xml:space="preserve"> </w:t>
            </w:r>
            <w:r>
              <w:rPr>
                <w:rFonts w:ascii="David" w:eastAsia="Calibri" w:hAnsi="David" w:cs="David" w:hint="cs"/>
                <w:sz w:val="22"/>
                <w:szCs w:val="22"/>
                <w:rtl/>
              </w:rPr>
              <w:t xml:space="preserve">שהציעה לפתח מערכת </w:t>
            </w:r>
            <w:r w:rsidR="00F57123" w:rsidRPr="00E66CDF">
              <w:rPr>
                <w:rFonts w:ascii="David" w:eastAsia="Calibri" w:hAnsi="David" w:cs="David"/>
                <w:sz w:val="22"/>
                <w:szCs w:val="22"/>
                <w:rtl/>
              </w:rPr>
              <w:t>כוללת שתסייע לאגף במספר היבטים ובהם בנושא סיווג המוצרים</w:t>
            </w:r>
            <w:r>
              <w:rPr>
                <w:rFonts w:ascii="David" w:eastAsia="Calibri" w:hAnsi="David" w:cs="David" w:hint="cs"/>
                <w:sz w:val="22"/>
                <w:szCs w:val="22"/>
                <w:rtl/>
              </w:rPr>
              <w:t xml:space="preserve"> אך מהפנייה עולה כי אינה מסוגלת לתת מענה </w:t>
            </w:r>
            <w:proofErr w:type="spellStart"/>
            <w:r>
              <w:rPr>
                <w:rFonts w:ascii="David" w:eastAsia="Calibri" w:hAnsi="David" w:cs="David" w:hint="cs"/>
                <w:sz w:val="22"/>
                <w:szCs w:val="22"/>
                <w:rtl/>
              </w:rPr>
              <w:t>מיידי</w:t>
            </w:r>
            <w:proofErr w:type="spellEnd"/>
            <w:r>
              <w:rPr>
                <w:rFonts w:ascii="David" w:eastAsia="Calibri" w:hAnsi="David" w:cs="David" w:hint="cs"/>
                <w:sz w:val="22"/>
                <w:szCs w:val="22"/>
                <w:rtl/>
              </w:rPr>
              <w:t xml:space="preserve"> לצרכים המבוקשים .</w:t>
            </w:r>
          </w:p>
          <w:p w:rsidR="00F035DC" w:rsidRPr="00BD7F18" w:rsidRDefault="00BD7F18" w:rsidP="00BD7F18">
            <w:pPr>
              <w:tabs>
                <w:tab w:val="left" w:pos="1168"/>
              </w:tabs>
              <w:spacing w:line="360" w:lineRule="auto"/>
              <w:rPr>
                <w:rFonts w:ascii="David" w:eastAsia="Calibri" w:hAnsi="David" w:cs="David"/>
                <w:sz w:val="22"/>
                <w:szCs w:val="22"/>
                <w:rtl/>
              </w:rPr>
            </w:pPr>
            <w:r w:rsidRPr="00BD7F18">
              <w:rPr>
                <w:rFonts w:ascii="David" w:eastAsia="Calibri" w:hAnsi="David" w:cs="David" w:hint="cs"/>
                <w:sz w:val="22"/>
                <w:szCs w:val="22"/>
                <w:rtl/>
              </w:rPr>
              <w:t xml:space="preserve">לאור האמור, כיום ספק זה הינו היחיד המסוגל </w:t>
            </w:r>
            <w:proofErr w:type="spellStart"/>
            <w:r w:rsidRPr="00BD7F18">
              <w:rPr>
                <w:rFonts w:ascii="David" w:eastAsia="Calibri" w:hAnsi="David" w:cs="David" w:hint="cs"/>
                <w:sz w:val="22"/>
                <w:szCs w:val="22"/>
                <w:rtl/>
              </w:rPr>
              <w:t>ליתן</w:t>
            </w:r>
            <w:proofErr w:type="spellEnd"/>
            <w:r w:rsidRPr="00BD7F18">
              <w:rPr>
                <w:rFonts w:ascii="David" w:eastAsia="Calibri" w:hAnsi="David" w:cs="David" w:hint="cs"/>
                <w:sz w:val="22"/>
                <w:szCs w:val="22"/>
                <w:rtl/>
              </w:rPr>
              <w:t xml:space="preserve"> את השירותים</w:t>
            </w:r>
            <w:r w:rsidRPr="00BD7F18">
              <w:rPr>
                <w:rFonts w:ascii="David" w:eastAsia="Calibri" w:hAnsi="David" w:cs="David"/>
                <w:sz w:val="22"/>
                <w:szCs w:val="22"/>
                <w:rtl/>
              </w:rPr>
              <w:t xml:space="preserve"> </w:t>
            </w:r>
            <w:r>
              <w:rPr>
                <w:rFonts w:ascii="David" w:eastAsia="Calibri" w:hAnsi="David" w:cs="David" w:hint="cs"/>
                <w:sz w:val="22"/>
                <w:szCs w:val="22"/>
                <w:rtl/>
              </w:rPr>
              <w:t>המבוקשים.</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956D65" w:rsidP="003A4534">
      <w:pPr>
        <w:rPr>
          <w:rFonts w:ascii="Arial" w:hAnsi="Arial" w:cs="Arial"/>
          <w:b/>
          <w:sz w:val="22"/>
          <w:szCs w:val="22"/>
          <w:rtl/>
        </w:rPr>
      </w:pPr>
      <w:r>
        <w:rPr>
          <w:noProof/>
        </w:rPr>
        <w:drawing>
          <wp:anchor distT="0" distB="0" distL="114300" distR="114300" simplePos="0" relativeHeight="251659264" behindDoc="1" locked="0" layoutInCell="1" allowOverlap="1" wp14:anchorId="4B2E457B" wp14:editId="492C64FB">
            <wp:simplePos x="0" y="0"/>
            <wp:positionH relativeFrom="column">
              <wp:posOffset>311689</wp:posOffset>
            </wp:positionH>
            <wp:positionV relativeFrom="paragraph">
              <wp:posOffset>87091</wp:posOffset>
            </wp:positionV>
            <wp:extent cx="1418590" cy="590550"/>
            <wp:effectExtent l="0" t="0" r="0" b="0"/>
            <wp:wrapNone/>
            <wp:docPr id="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חתימה.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18590" cy="590550"/>
                    </a:xfrm>
                    <a:prstGeom prst="rect">
                      <a:avLst/>
                    </a:prstGeom>
                  </pic:spPr>
                </pic:pic>
              </a:graphicData>
            </a:graphic>
            <wp14:sizeRelH relativeFrom="page">
              <wp14:pctWidth>0</wp14:pctWidth>
            </wp14:sizeRelH>
            <wp14:sizeRelV relativeFrom="page">
              <wp14:pctHeight>0</wp14:pctHeight>
            </wp14:sizeRelV>
          </wp:anchor>
        </w:drawing>
      </w:r>
      <w:r w:rsidR="003A4534">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721E28" w:rsidP="0053500C">
            <w:pPr>
              <w:spacing w:line="360" w:lineRule="auto"/>
              <w:rPr>
                <w:rFonts w:ascii="Arial" w:hAnsi="Arial" w:cs="Arial"/>
                <w:b/>
                <w:sz w:val="22"/>
                <w:szCs w:val="22"/>
                <w:rtl/>
              </w:rPr>
            </w:pPr>
            <w:r>
              <w:rPr>
                <w:rFonts w:ascii="Arial" w:hAnsi="Arial" w:cs="Arial" w:hint="cs"/>
                <w:b/>
                <w:sz w:val="22"/>
                <w:szCs w:val="22"/>
                <w:rtl/>
              </w:rPr>
              <w:t xml:space="preserve"> </w:t>
            </w:r>
            <w:r w:rsidR="007B220E">
              <w:rPr>
                <w:rFonts w:ascii="Arial" w:hAnsi="Arial" w:cs="Arial" w:hint="cs"/>
                <w:b/>
                <w:sz w:val="22"/>
                <w:szCs w:val="22"/>
                <w:rtl/>
              </w:rPr>
              <w:t>אופיר גור</w:t>
            </w:r>
          </w:p>
        </w:tc>
        <w:tc>
          <w:tcPr>
            <w:tcW w:w="3420" w:type="dxa"/>
            <w:tcBorders>
              <w:bottom w:val="single" w:sz="4" w:space="0" w:color="auto"/>
            </w:tcBorders>
          </w:tcPr>
          <w:p w:rsidR="003A4534" w:rsidRPr="0053500C" w:rsidRDefault="00721E28" w:rsidP="0053500C">
            <w:pPr>
              <w:spacing w:line="360" w:lineRule="auto"/>
              <w:rPr>
                <w:rFonts w:ascii="Arial" w:hAnsi="Arial" w:cs="Arial"/>
                <w:b/>
                <w:sz w:val="22"/>
                <w:szCs w:val="22"/>
                <w:rtl/>
              </w:rPr>
            </w:pPr>
            <w:r>
              <w:rPr>
                <w:rFonts w:ascii="Arial" w:hAnsi="Arial" w:cs="Arial" w:hint="cs"/>
                <w:b/>
                <w:sz w:val="22"/>
                <w:szCs w:val="22"/>
                <w:rtl/>
              </w:rPr>
              <w:t xml:space="preserve"> </w:t>
            </w:r>
            <w:r w:rsidR="00956D65">
              <w:rPr>
                <w:rFonts w:ascii="Arial" w:hAnsi="Arial" w:cs="Arial" w:hint="cs"/>
                <w:b/>
                <w:sz w:val="22"/>
                <w:szCs w:val="22"/>
                <w:rtl/>
              </w:rPr>
              <w:t>מנהל מינהל פיקוח על היהלומים והיצוא הדו שימושי</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B4748" w:rsidRDefault="001B4748">
      <w:r>
        <w:separator/>
      </w:r>
    </w:p>
    <w:p w:rsidR="001B4748" w:rsidRDefault="001B4748"/>
  </w:endnote>
  <w:endnote w:type="continuationSeparator" w:id="0">
    <w:p w:rsidR="001B4748" w:rsidRDefault="001B4748">
      <w:r>
        <w:continuationSeparator/>
      </w:r>
    </w:p>
    <w:p w:rsidR="001B4748" w:rsidRDefault="001B474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p w:rsidR="00AD45C1" w:rsidRPr="003E2065" w:rsidRDefault="00CD28A7" w:rsidP="007131DA">
          <w:pPr>
            <w:rPr>
              <w:rFonts w:ascii="Arial" w:hAnsi="Arial" w:cs="Arial"/>
              <w:sz w:val="20"/>
              <w:szCs w:val="20"/>
              <w:rtl/>
            </w:rPr>
          </w:pPr>
          <w:r>
            <w:rPr>
              <w:noProof/>
              <w:lang w:eastAsia="en-US"/>
            </w:rPr>
            <w:drawing>
              <wp:inline distT="0" distB="0" distL="0" distR="0" wp14:anchorId="6FDD517E" wp14:editId="188C528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0D2CCC">
            <w:rPr>
              <w:rFonts w:ascii="Arial" w:hAnsi="Arial" w:cs="Arial"/>
              <w:noProof/>
              <w:color w:val="FFFFFF"/>
              <w:sz w:val="20"/>
              <w:szCs w:val="20"/>
              <w:rtl/>
            </w:rPr>
            <w:t>2</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0D2CCC">
            <w:rPr>
              <w:rFonts w:ascii="Arial" w:hAnsi="Arial" w:cs="Arial"/>
              <w:noProof/>
              <w:color w:val="FFFFFF"/>
              <w:sz w:val="20"/>
              <w:szCs w:val="20"/>
              <w:rtl/>
            </w:rPr>
            <w:t>3</w:t>
          </w:r>
          <w:r w:rsidR="00773E8B" w:rsidRPr="003E2065">
            <w:rPr>
              <w:rFonts w:ascii="Arial" w:hAnsi="Arial" w:cs="Arial"/>
              <w:color w:val="FFFFFF"/>
              <w:sz w:val="20"/>
              <w:szCs w:val="20"/>
            </w:rPr>
            <w:fldChar w:fldCharType="end"/>
          </w:r>
        </w:p>
      </w:tc>
    </w:tr>
    <w:tr w:rsidR="00AD45C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45C1" w:rsidRDefault="00AD45C1">
    <w:pPr>
      <w:rPr>
        <w:rtl/>
      </w:rPr>
    </w:pPr>
  </w:p>
  <w:p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trPr>
        <w:trHeight w:hRule="exact" w:val="454"/>
      </w:trPr>
      <w:tc>
        <w:tcPr>
          <w:tcW w:w="2692" w:type="dxa"/>
          <w:tcBorders>
            <w:top w:val="single" w:sz="4" w:space="0" w:color="auto"/>
            <w:bottom w:val="single" w:sz="4" w:space="0" w:color="auto"/>
          </w:tcBorders>
          <w:shd w:val="clear" w:color="auto" w:fill="E6E6E6"/>
          <w:vAlign w:val="center"/>
        </w:tcPr>
        <w:p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0D2CCC">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0D2CCC">
            <w:rPr>
              <w:rFonts w:ascii="Arial" w:hAnsi="Arial" w:cs="Arial"/>
              <w:noProof/>
              <w:color w:val="FFFFFF"/>
              <w:sz w:val="20"/>
              <w:szCs w:val="20"/>
              <w:rtl/>
            </w:rPr>
            <w:t>3</w:t>
          </w:r>
          <w:r w:rsidR="00773E8B">
            <w:rPr>
              <w:rFonts w:ascii="Arial" w:hAnsi="Arial" w:cs="Arial"/>
              <w:color w:val="FFFFFF"/>
              <w:sz w:val="20"/>
              <w:szCs w:val="20"/>
            </w:rPr>
            <w:fldChar w:fldCharType="end"/>
          </w:r>
        </w:p>
      </w:tc>
    </w:tr>
  </w:tbl>
  <w:p w:rsidR="00AD45C1" w:rsidRPr="005063DE" w:rsidRDefault="00AD45C1">
    <w:pPr>
      <w:pStyle w:val="a7"/>
    </w:pPr>
  </w:p>
  <w:p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B4748" w:rsidRDefault="001B4748">
      <w:r>
        <w:separator/>
      </w:r>
    </w:p>
    <w:p w:rsidR="001B4748" w:rsidRDefault="001B4748"/>
  </w:footnote>
  <w:footnote w:type="continuationSeparator" w:id="0">
    <w:p w:rsidR="001B4748" w:rsidRDefault="001B4748">
      <w:r>
        <w:continuationSeparator/>
      </w:r>
    </w:p>
    <w:p w:rsidR="001B4748" w:rsidRDefault="001B474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1B4748">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rsidTr="0053500C">
      <w:trPr>
        <w:trHeight w:hRule="exact" w:val="714"/>
      </w:trPr>
      <w:tc>
        <w:tcPr>
          <w:tcW w:w="8914"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trPr>
      <w:tc>
        <w:tcPr>
          <w:tcW w:w="4710" w:type="dxa"/>
          <w:tcBorders>
            <w:top w:val="nil"/>
            <w:left w:val="nil"/>
            <w:bottom w:val="single" w:sz="4" w:space="0" w:color="auto"/>
            <w:right w:val="nil"/>
          </w:tcBorders>
          <w:shd w:val="clear" w:color="auto" w:fill="E6E6E6"/>
          <w:vAlign w:val="center"/>
        </w:tcPr>
        <w:p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Pr="00D92E7A" w:rsidRDefault="00AD45C1" w:rsidP="00367921">
    <w:pPr>
      <w:pStyle w:val="a6"/>
      <w:rPr>
        <w:sz w:val="20"/>
        <w:szCs w:val="20"/>
        <w:rtl/>
      </w:rPr>
    </w:pPr>
  </w:p>
  <w:p w:rsidR="00AD45C1" w:rsidRDefault="00CD2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D45C1" w:rsidRPr="0053500C" w:rsidTr="0053500C">
      <w:trPr>
        <w:trHeight w:hRule="exact" w:val="719"/>
        <w:jc w:val="center"/>
      </w:trPr>
      <w:tc>
        <w:tcPr>
          <w:tcW w:w="9072"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0438"/>
    <w:rsid w:val="00031720"/>
    <w:rsid w:val="00032EE6"/>
    <w:rsid w:val="00034B4A"/>
    <w:rsid w:val="00034E62"/>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DA7"/>
    <w:rsid w:val="00093E3D"/>
    <w:rsid w:val="00094E88"/>
    <w:rsid w:val="000956BE"/>
    <w:rsid w:val="000A0A56"/>
    <w:rsid w:val="000A1AF5"/>
    <w:rsid w:val="000A546E"/>
    <w:rsid w:val="000A59EC"/>
    <w:rsid w:val="000A5A53"/>
    <w:rsid w:val="000A6C0D"/>
    <w:rsid w:val="000B2F1F"/>
    <w:rsid w:val="000C13FD"/>
    <w:rsid w:val="000C17E7"/>
    <w:rsid w:val="000C19BB"/>
    <w:rsid w:val="000C1F9D"/>
    <w:rsid w:val="000D13A5"/>
    <w:rsid w:val="000D2CCC"/>
    <w:rsid w:val="000D6C77"/>
    <w:rsid w:val="000E2EF2"/>
    <w:rsid w:val="000E3E4D"/>
    <w:rsid w:val="000E5699"/>
    <w:rsid w:val="000E5C54"/>
    <w:rsid w:val="000F35E3"/>
    <w:rsid w:val="000F5445"/>
    <w:rsid w:val="0010592C"/>
    <w:rsid w:val="00107607"/>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92BA3"/>
    <w:rsid w:val="001A12A5"/>
    <w:rsid w:val="001A3633"/>
    <w:rsid w:val="001A756C"/>
    <w:rsid w:val="001B05A0"/>
    <w:rsid w:val="001B0EA1"/>
    <w:rsid w:val="001B3F69"/>
    <w:rsid w:val="001B4748"/>
    <w:rsid w:val="001B491A"/>
    <w:rsid w:val="001C035E"/>
    <w:rsid w:val="001C4288"/>
    <w:rsid w:val="001C519B"/>
    <w:rsid w:val="001C6B97"/>
    <w:rsid w:val="001D2745"/>
    <w:rsid w:val="001D3EE0"/>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674C8"/>
    <w:rsid w:val="00275E5D"/>
    <w:rsid w:val="00276B4D"/>
    <w:rsid w:val="00286A2C"/>
    <w:rsid w:val="00287626"/>
    <w:rsid w:val="0029022F"/>
    <w:rsid w:val="00290F14"/>
    <w:rsid w:val="00294E09"/>
    <w:rsid w:val="00296202"/>
    <w:rsid w:val="002A020E"/>
    <w:rsid w:val="002A312A"/>
    <w:rsid w:val="002A3C91"/>
    <w:rsid w:val="002A5EF6"/>
    <w:rsid w:val="002A650B"/>
    <w:rsid w:val="002B01BA"/>
    <w:rsid w:val="002B2F0F"/>
    <w:rsid w:val="002B3B2A"/>
    <w:rsid w:val="002B46C2"/>
    <w:rsid w:val="002B6E32"/>
    <w:rsid w:val="002C2712"/>
    <w:rsid w:val="002C4C45"/>
    <w:rsid w:val="002C6344"/>
    <w:rsid w:val="002E0DA8"/>
    <w:rsid w:val="002E11BE"/>
    <w:rsid w:val="002E137E"/>
    <w:rsid w:val="002E4859"/>
    <w:rsid w:val="002E4C2E"/>
    <w:rsid w:val="002E6DB6"/>
    <w:rsid w:val="002E7C45"/>
    <w:rsid w:val="002F0928"/>
    <w:rsid w:val="002F64F1"/>
    <w:rsid w:val="002F670D"/>
    <w:rsid w:val="003016BC"/>
    <w:rsid w:val="003021F0"/>
    <w:rsid w:val="00302753"/>
    <w:rsid w:val="00310559"/>
    <w:rsid w:val="0031223C"/>
    <w:rsid w:val="00317F30"/>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846B3"/>
    <w:rsid w:val="00387160"/>
    <w:rsid w:val="0039653F"/>
    <w:rsid w:val="003966A5"/>
    <w:rsid w:val="003977BD"/>
    <w:rsid w:val="003A3BF2"/>
    <w:rsid w:val="003A4534"/>
    <w:rsid w:val="003A48B2"/>
    <w:rsid w:val="003A49CF"/>
    <w:rsid w:val="003A51B5"/>
    <w:rsid w:val="003B1B4D"/>
    <w:rsid w:val="003B2B0F"/>
    <w:rsid w:val="003B3974"/>
    <w:rsid w:val="003B5C91"/>
    <w:rsid w:val="003B6DA8"/>
    <w:rsid w:val="003B6F35"/>
    <w:rsid w:val="003C2E9F"/>
    <w:rsid w:val="003C302E"/>
    <w:rsid w:val="003C52E0"/>
    <w:rsid w:val="003D0487"/>
    <w:rsid w:val="003D1618"/>
    <w:rsid w:val="003D186A"/>
    <w:rsid w:val="003D545A"/>
    <w:rsid w:val="003D60D0"/>
    <w:rsid w:val="003E2091"/>
    <w:rsid w:val="004051DD"/>
    <w:rsid w:val="004059BD"/>
    <w:rsid w:val="00406E4C"/>
    <w:rsid w:val="004073D3"/>
    <w:rsid w:val="004152A1"/>
    <w:rsid w:val="00417B88"/>
    <w:rsid w:val="00422717"/>
    <w:rsid w:val="004363E3"/>
    <w:rsid w:val="00436555"/>
    <w:rsid w:val="00436B87"/>
    <w:rsid w:val="004377F8"/>
    <w:rsid w:val="00442CAB"/>
    <w:rsid w:val="00453AFC"/>
    <w:rsid w:val="004548E3"/>
    <w:rsid w:val="00455A97"/>
    <w:rsid w:val="004568CA"/>
    <w:rsid w:val="00456FE1"/>
    <w:rsid w:val="0045706C"/>
    <w:rsid w:val="004573A5"/>
    <w:rsid w:val="0046043D"/>
    <w:rsid w:val="0046509C"/>
    <w:rsid w:val="00470388"/>
    <w:rsid w:val="0047787B"/>
    <w:rsid w:val="004821D8"/>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2E69"/>
    <w:rsid w:val="00525C85"/>
    <w:rsid w:val="00525EC5"/>
    <w:rsid w:val="0052610D"/>
    <w:rsid w:val="005266FC"/>
    <w:rsid w:val="0053500C"/>
    <w:rsid w:val="005364A2"/>
    <w:rsid w:val="005371C2"/>
    <w:rsid w:val="00542E3D"/>
    <w:rsid w:val="00546E97"/>
    <w:rsid w:val="0055081C"/>
    <w:rsid w:val="00552C50"/>
    <w:rsid w:val="00557197"/>
    <w:rsid w:val="005627C8"/>
    <w:rsid w:val="00570583"/>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AE5"/>
    <w:rsid w:val="005E4A37"/>
    <w:rsid w:val="005E5B2D"/>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1143"/>
    <w:rsid w:val="00652A34"/>
    <w:rsid w:val="0065320D"/>
    <w:rsid w:val="00653F4A"/>
    <w:rsid w:val="00654C58"/>
    <w:rsid w:val="00660270"/>
    <w:rsid w:val="006622EC"/>
    <w:rsid w:val="00665DAC"/>
    <w:rsid w:val="006702AD"/>
    <w:rsid w:val="00673EB3"/>
    <w:rsid w:val="00683430"/>
    <w:rsid w:val="00684B36"/>
    <w:rsid w:val="0069510D"/>
    <w:rsid w:val="006961D5"/>
    <w:rsid w:val="006A52E7"/>
    <w:rsid w:val="006A6017"/>
    <w:rsid w:val="006A7C65"/>
    <w:rsid w:val="006B52D5"/>
    <w:rsid w:val="006B75D7"/>
    <w:rsid w:val="006C56A8"/>
    <w:rsid w:val="006C7E45"/>
    <w:rsid w:val="006D1DF1"/>
    <w:rsid w:val="006D320D"/>
    <w:rsid w:val="006D3FF2"/>
    <w:rsid w:val="006D6F7C"/>
    <w:rsid w:val="006E0ED0"/>
    <w:rsid w:val="006E2F5F"/>
    <w:rsid w:val="006E404F"/>
    <w:rsid w:val="006E4240"/>
    <w:rsid w:val="006E4A51"/>
    <w:rsid w:val="006E60D3"/>
    <w:rsid w:val="006F070F"/>
    <w:rsid w:val="006F200B"/>
    <w:rsid w:val="006F5608"/>
    <w:rsid w:val="0070004F"/>
    <w:rsid w:val="00703588"/>
    <w:rsid w:val="007037C7"/>
    <w:rsid w:val="0070490E"/>
    <w:rsid w:val="007131DA"/>
    <w:rsid w:val="00713905"/>
    <w:rsid w:val="007152FD"/>
    <w:rsid w:val="00720274"/>
    <w:rsid w:val="00721E28"/>
    <w:rsid w:val="0072425F"/>
    <w:rsid w:val="00725BF5"/>
    <w:rsid w:val="00735CCF"/>
    <w:rsid w:val="007360B0"/>
    <w:rsid w:val="007372FC"/>
    <w:rsid w:val="00743DA5"/>
    <w:rsid w:val="00745BCB"/>
    <w:rsid w:val="007473F4"/>
    <w:rsid w:val="0074777C"/>
    <w:rsid w:val="00751C06"/>
    <w:rsid w:val="00752B11"/>
    <w:rsid w:val="00753EA3"/>
    <w:rsid w:val="00756424"/>
    <w:rsid w:val="00760357"/>
    <w:rsid w:val="0076104D"/>
    <w:rsid w:val="007738B0"/>
    <w:rsid w:val="00773E8B"/>
    <w:rsid w:val="007743B3"/>
    <w:rsid w:val="00774BBD"/>
    <w:rsid w:val="00782771"/>
    <w:rsid w:val="007835F0"/>
    <w:rsid w:val="007841B0"/>
    <w:rsid w:val="007A1F3A"/>
    <w:rsid w:val="007A241C"/>
    <w:rsid w:val="007A3452"/>
    <w:rsid w:val="007A711A"/>
    <w:rsid w:val="007B09FF"/>
    <w:rsid w:val="007B220E"/>
    <w:rsid w:val="007B29E7"/>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57B7"/>
    <w:rsid w:val="00883EB8"/>
    <w:rsid w:val="008964C1"/>
    <w:rsid w:val="00896D48"/>
    <w:rsid w:val="008A08EA"/>
    <w:rsid w:val="008A16C5"/>
    <w:rsid w:val="008B0DAC"/>
    <w:rsid w:val="008C0741"/>
    <w:rsid w:val="008C1D8F"/>
    <w:rsid w:val="008C39D0"/>
    <w:rsid w:val="008C6CA0"/>
    <w:rsid w:val="008D13E9"/>
    <w:rsid w:val="008D7453"/>
    <w:rsid w:val="008E0ADF"/>
    <w:rsid w:val="008E12B8"/>
    <w:rsid w:val="008E157C"/>
    <w:rsid w:val="008E4D0D"/>
    <w:rsid w:val="008E50EF"/>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D65"/>
    <w:rsid w:val="00956EF8"/>
    <w:rsid w:val="00981A13"/>
    <w:rsid w:val="00982DAB"/>
    <w:rsid w:val="00987776"/>
    <w:rsid w:val="0099130A"/>
    <w:rsid w:val="009936C6"/>
    <w:rsid w:val="0099390F"/>
    <w:rsid w:val="00993B88"/>
    <w:rsid w:val="00993C46"/>
    <w:rsid w:val="00995325"/>
    <w:rsid w:val="00995667"/>
    <w:rsid w:val="00995EE9"/>
    <w:rsid w:val="00996454"/>
    <w:rsid w:val="009A0A25"/>
    <w:rsid w:val="009B5AE2"/>
    <w:rsid w:val="009C471B"/>
    <w:rsid w:val="009C702E"/>
    <w:rsid w:val="009D126C"/>
    <w:rsid w:val="009D1D9E"/>
    <w:rsid w:val="009D33A3"/>
    <w:rsid w:val="009D6657"/>
    <w:rsid w:val="009D6A8E"/>
    <w:rsid w:val="009E0449"/>
    <w:rsid w:val="009E4B16"/>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186"/>
    <w:rsid w:val="00A77A37"/>
    <w:rsid w:val="00A809D2"/>
    <w:rsid w:val="00A81A53"/>
    <w:rsid w:val="00A838B1"/>
    <w:rsid w:val="00A94EDA"/>
    <w:rsid w:val="00A95294"/>
    <w:rsid w:val="00A95E14"/>
    <w:rsid w:val="00A96D36"/>
    <w:rsid w:val="00A9792C"/>
    <w:rsid w:val="00AA47EE"/>
    <w:rsid w:val="00AA6710"/>
    <w:rsid w:val="00AB25A0"/>
    <w:rsid w:val="00AB3CB3"/>
    <w:rsid w:val="00AB49BA"/>
    <w:rsid w:val="00AB5124"/>
    <w:rsid w:val="00AB5728"/>
    <w:rsid w:val="00AC73E7"/>
    <w:rsid w:val="00AC79A3"/>
    <w:rsid w:val="00AD095E"/>
    <w:rsid w:val="00AD45C1"/>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15276"/>
    <w:rsid w:val="00B25360"/>
    <w:rsid w:val="00B311F7"/>
    <w:rsid w:val="00B32199"/>
    <w:rsid w:val="00B32FEC"/>
    <w:rsid w:val="00B36276"/>
    <w:rsid w:val="00B373C8"/>
    <w:rsid w:val="00B42292"/>
    <w:rsid w:val="00B45346"/>
    <w:rsid w:val="00B45F2A"/>
    <w:rsid w:val="00B46085"/>
    <w:rsid w:val="00B47814"/>
    <w:rsid w:val="00B5086D"/>
    <w:rsid w:val="00B52B7B"/>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54BB"/>
    <w:rsid w:val="00BB656C"/>
    <w:rsid w:val="00BC6D35"/>
    <w:rsid w:val="00BD0485"/>
    <w:rsid w:val="00BD0E64"/>
    <w:rsid w:val="00BD3515"/>
    <w:rsid w:val="00BD452E"/>
    <w:rsid w:val="00BD6845"/>
    <w:rsid w:val="00BD7F18"/>
    <w:rsid w:val="00BE13B6"/>
    <w:rsid w:val="00BE35A9"/>
    <w:rsid w:val="00BF163C"/>
    <w:rsid w:val="00BF256B"/>
    <w:rsid w:val="00BF2982"/>
    <w:rsid w:val="00BF3DD4"/>
    <w:rsid w:val="00C03CA6"/>
    <w:rsid w:val="00C04183"/>
    <w:rsid w:val="00C120B3"/>
    <w:rsid w:val="00C20DFA"/>
    <w:rsid w:val="00C26594"/>
    <w:rsid w:val="00C27152"/>
    <w:rsid w:val="00C27ECA"/>
    <w:rsid w:val="00C306D8"/>
    <w:rsid w:val="00C3106E"/>
    <w:rsid w:val="00C33476"/>
    <w:rsid w:val="00C412FF"/>
    <w:rsid w:val="00C4568D"/>
    <w:rsid w:val="00C459B3"/>
    <w:rsid w:val="00C546FB"/>
    <w:rsid w:val="00C56785"/>
    <w:rsid w:val="00C5789C"/>
    <w:rsid w:val="00C63552"/>
    <w:rsid w:val="00C67EC9"/>
    <w:rsid w:val="00C733C5"/>
    <w:rsid w:val="00C74326"/>
    <w:rsid w:val="00C77482"/>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8A7"/>
    <w:rsid w:val="00CD2C18"/>
    <w:rsid w:val="00CE0CE2"/>
    <w:rsid w:val="00CE1CEF"/>
    <w:rsid w:val="00CE346C"/>
    <w:rsid w:val="00CE70B4"/>
    <w:rsid w:val="00CF175C"/>
    <w:rsid w:val="00CF18B8"/>
    <w:rsid w:val="00CF3FC4"/>
    <w:rsid w:val="00CF632A"/>
    <w:rsid w:val="00D02513"/>
    <w:rsid w:val="00D0643D"/>
    <w:rsid w:val="00D12184"/>
    <w:rsid w:val="00D12955"/>
    <w:rsid w:val="00D150B2"/>
    <w:rsid w:val="00D20794"/>
    <w:rsid w:val="00D22CE8"/>
    <w:rsid w:val="00D25E68"/>
    <w:rsid w:val="00D35F56"/>
    <w:rsid w:val="00D41213"/>
    <w:rsid w:val="00D42D6A"/>
    <w:rsid w:val="00D43F55"/>
    <w:rsid w:val="00D4446E"/>
    <w:rsid w:val="00D447A3"/>
    <w:rsid w:val="00D46D62"/>
    <w:rsid w:val="00D47008"/>
    <w:rsid w:val="00D5053C"/>
    <w:rsid w:val="00D62542"/>
    <w:rsid w:val="00D62B51"/>
    <w:rsid w:val="00D62C1A"/>
    <w:rsid w:val="00D6674C"/>
    <w:rsid w:val="00D70C69"/>
    <w:rsid w:val="00D71C75"/>
    <w:rsid w:val="00D745C6"/>
    <w:rsid w:val="00D75C99"/>
    <w:rsid w:val="00D871F0"/>
    <w:rsid w:val="00D92E7A"/>
    <w:rsid w:val="00D94A54"/>
    <w:rsid w:val="00DB344B"/>
    <w:rsid w:val="00DB509A"/>
    <w:rsid w:val="00DB6921"/>
    <w:rsid w:val="00DC073E"/>
    <w:rsid w:val="00DC09CA"/>
    <w:rsid w:val="00DC18AA"/>
    <w:rsid w:val="00DC42DC"/>
    <w:rsid w:val="00DD2594"/>
    <w:rsid w:val="00DD4AF7"/>
    <w:rsid w:val="00DD4FBB"/>
    <w:rsid w:val="00DE1B48"/>
    <w:rsid w:val="00DE3F27"/>
    <w:rsid w:val="00DF35C9"/>
    <w:rsid w:val="00E043B6"/>
    <w:rsid w:val="00E06167"/>
    <w:rsid w:val="00E1040D"/>
    <w:rsid w:val="00E1046C"/>
    <w:rsid w:val="00E122B7"/>
    <w:rsid w:val="00E15C5D"/>
    <w:rsid w:val="00E24469"/>
    <w:rsid w:val="00E26F44"/>
    <w:rsid w:val="00E33AA4"/>
    <w:rsid w:val="00E3493D"/>
    <w:rsid w:val="00E4041E"/>
    <w:rsid w:val="00E43C5D"/>
    <w:rsid w:val="00E4749B"/>
    <w:rsid w:val="00E475A3"/>
    <w:rsid w:val="00E5404D"/>
    <w:rsid w:val="00E61AF1"/>
    <w:rsid w:val="00E61E06"/>
    <w:rsid w:val="00E630A8"/>
    <w:rsid w:val="00E63466"/>
    <w:rsid w:val="00E66CDF"/>
    <w:rsid w:val="00E72D7D"/>
    <w:rsid w:val="00E73917"/>
    <w:rsid w:val="00E745F6"/>
    <w:rsid w:val="00E745FF"/>
    <w:rsid w:val="00E971E7"/>
    <w:rsid w:val="00EA61C2"/>
    <w:rsid w:val="00EA6FA5"/>
    <w:rsid w:val="00EA72BC"/>
    <w:rsid w:val="00EB1981"/>
    <w:rsid w:val="00EC447A"/>
    <w:rsid w:val="00EC455E"/>
    <w:rsid w:val="00EC7E91"/>
    <w:rsid w:val="00ED078B"/>
    <w:rsid w:val="00ED1000"/>
    <w:rsid w:val="00ED116B"/>
    <w:rsid w:val="00ED4B53"/>
    <w:rsid w:val="00EE0343"/>
    <w:rsid w:val="00EE121C"/>
    <w:rsid w:val="00EE78E4"/>
    <w:rsid w:val="00EF079D"/>
    <w:rsid w:val="00EF49BD"/>
    <w:rsid w:val="00F014F0"/>
    <w:rsid w:val="00F02F3A"/>
    <w:rsid w:val="00F035DC"/>
    <w:rsid w:val="00F0733C"/>
    <w:rsid w:val="00F07871"/>
    <w:rsid w:val="00F10A85"/>
    <w:rsid w:val="00F114E1"/>
    <w:rsid w:val="00F11D80"/>
    <w:rsid w:val="00F12E40"/>
    <w:rsid w:val="00F27ED2"/>
    <w:rsid w:val="00F31F2F"/>
    <w:rsid w:val="00F35D41"/>
    <w:rsid w:val="00F37620"/>
    <w:rsid w:val="00F40315"/>
    <w:rsid w:val="00F403CD"/>
    <w:rsid w:val="00F44898"/>
    <w:rsid w:val="00F53C65"/>
    <w:rsid w:val="00F57123"/>
    <w:rsid w:val="00F57AA4"/>
    <w:rsid w:val="00F60194"/>
    <w:rsid w:val="00F63DF0"/>
    <w:rsid w:val="00F64AF7"/>
    <w:rsid w:val="00F80F86"/>
    <w:rsid w:val="00F8158B"/>
    <w:rsid w:val="00F81617"/>
    <w:rsid w:val="00F8314F"/>
    <w:rsid w:val="00F834CE"/>
    <w:rsid w:val="00F879FC"/>
    <w:rsid w:val="00F92F92"/>
    <w:rsid w:val="00F941B9"/>
    <w:rsid w:val="00FA1ABA"/>
    <w:rsid w:val="00FA5F7B"/>
    <w:rsid w:val="00FB3E73"/>
    <w:rsid w:val="00FB4822"/>
    <w:rsid w:val="00FB4938"/>
    <w:rsid w:val="00FB4AA5"/>
    <w:rsid w:val="00FC175B"/>
    <w:rsid w:val="00FC3516"/>
    <w:rsid w:val="00FC43DB"/>
    <w:rsid w:val="00FC7993"/>
    <w:rsid w:val="00FD0AFF"/>
    <w:rsid w:val="00FD1376"/>
    <w:rsid w:val="00FD72DB"/>
    <w:rsid w:val="00FE0EEE"/>
    <w:rsid w:val="00FE338F"/>
    <w:rsid w:val="00FE69C8"/>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9DF8705"/>
  <w15:docId w15:val="{DC8F437B-13E8-4AD5-BD07-6372C4D06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F44788-0317-4A5E-BD51-4908D3DE94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501</Words>
  <Characters>2509</Characters>
  <Application>Microsoft Office Word</Application>
  <DocSecurity>0</DocSecurity>
  <Lines>20</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3004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אילנה שקורי</cp:lastModifiedBy>
  <cp:revision>2</cp:revision>
  <cp:lastPrinted>2019-11-11T08:27:00Z</cp:lastPrinted>
  <dcterms:created xsi:type="dcterms:W3CDTF">2022-05-10T06:41:00Z</dcterms:created>
  <dcterms:modified xsi:type="dcterms:W3CDTF">2022-05-10T06:41:00Z</dcterms:modified>
</cp:coreProperties>
</file>